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BB" w:rsidRDefault="004863BB">
      <w:pPr>
        <w:spacing w:before="200" w:after="120" w:line="480" w:lineRule="auto"/>
        <w:jc w:val="center"/>
        <w:rPr>
          <w:rFonts w:ascii="Times New Roman" w:hAnsi="Times New Roman" w:cs="Times New Roman"/>
          <w:b/>
          <w:bCs/>
          <w:caps/>
          <w:sz w:val="48"/>
          <w:szCs w:val="48"/>
        </w:rPr>
      </w:pPr>
    </w:p>
    <w:p w:rsidR="004863BB" w:rsidRDefault="004863BB">
      <w:pPr>
        <w:spacing w:before="200" w:after="120" w:line="480" w:lineRule="auto"/>
        <w:jc w:val="center"/>
        <w:rPr>
          <w:rFonts w:ascii="Times New Roman" w:hAnsi="Times New Roman" w:cs="Times New Roman"/>
          <w:b/>
          <w:bCs/>
          <w:caps/>
          <w:sz w:val="48"/>
          <w:szCs w:val="48"/>
        </w:rPr>
      </w:pPr>
    </w:p>
    <w:p w:rsidR="004863BB" w:rsidRDefault="004863BB">
      <w:pPr>
        <w:spacing w:before="200" w:after="120" w:line="480" w:lineRule="auto"/>
        <w:jc w:val="center"/>
        <w:rPr>
          <w:rFonts w:ascii="Times New Roman" w:hAnsi="Times New Roman" w:cs="Times New Roman"/>
          <w:b/>
          <w:bCs/>
          <w:caps/>
          <w:sz w:val="48"/>
          <w:szCs w:val="48"/>
        </w:rPr>
      </w:pPr>
    </w:p>
    <w:p w:rsidR="004863BB" w:rsidRDefault="002455C6">
      <w:pPr>
        <w:spacing w:before="200" w:after="120" w:line="480" w:lineRule="auto"/>
        <w:jc w:val="center"/>
        <w:rPr>
          <w:rFonts w:ascii="Times New Roman" w:hAnsi="Times New Roman" w:cs="Times New Roman"/>
          <w:b/>
          <w:bCs/>
          <w:caps/>
          <w:sz w:val="48"/>
          <w:szCs w:val="48"/>
        </w:rPr>
      </w:pPr>
      <w:r>
        <w:rPr>
          <w:rFonts w:ascii="Times New Roman" w:hAnsi="Times New Roman" w:cs="Times New Roman"/>
          <w:b/>
          <w:bCs/>
          <w:caps/>
          <w:sz w:val="48"/>
          <w:szCs w:val="48"/>
        </w:rPr>
        <w:t>PROCEDURY BEZPIECZEŃSTWA MIEJSKIEGO PRZEDSZKOLA NR 32                           W RUDZIE ŚLĄSKIEJ W ZWIĄZKU                   Z WYSTĄPIENIEM COVID - 19</w:t>
      </w:r>
    </w:p>
    <w:p w:rsidR="004863BB" w:rsidRDefault="002455C6">
      <w:pPr>
        <w:spacing w:after="0" w:line="480" w:lineRule="auto"/>
        <w:jc w:val="center"/>
        <w:rPr>
          <w:rFonts w:ascii="Times New Roman" w:hAnsi="Times New Roman" w:cs="Times New Roman"/>
          <w:sz w:val="48"/>
          <w:szCs w:val="48"/>
        </w:rPr>
      </w:pPr>
      <w:r>
        <w:rPr>
          <w:rFonts w:ascii="Times New Roman" w:hAnsi="Times New Roman" w:cs="Times New Roman"/>
          <w:sz w:val="48"/>
          <w:szCs w:val="48"/>
        </w:rPr>
        <w:t> </w:t>
      </w:r>
    </w:p>
    <w:p w:rsidR="004863BB" w:rsidRDefault="004863BB">
      <w:pPr>
        <w:spacing w:after="0" w:line="288" w:lineRule="auto"/>
        <w:jc w:val="both"/>
        <w:rPr>
          <w:rFonts w:ascii="Calibri" w:hAnsi="Calibri" w:cs="Calibri"/>
        </w:rPr>
      </w:pPr>
    </w:p>
    <w:p w:rsidR="004863BB" w:rsidRDefault="004863BB">
      <w:pPr>
        <w:spacing w:after="0" w:line="288" w:lineRule="auto"/>
        <w:jc w:val="both"/>
        <w:rPr>
          <w:rFonts w:ascii="Calibri" w:hAnsi="Calibri" w:cs="Calibri"/>
        </w:rPr>
      </w:pPr>
    </w:p>
    <w:p w:rsidR="004863BB" w:rsidRDefault="004863BB">
      <w:pPr>
        <w:spacing w:after="0" w:line="288" w:lineRule="auto"/>
        <w:jc w:val="both"/>
        <w:rPr>
          <w:rFonts w:ascii="Calibri" w:hAnsi="Calibri" w:cs="Calibri"/>
        </w:rPr>
      </w:pPr>
    </w:p>
    <w:p w:rsidR="004863BB" w:rsidRDefault="004863BB">
      <w:pPr>
        <w:spacing w:after="0" w:line="288" w:lineRule="auto"/>
        <w:jc w:val="both"/>
        <w:rPr>
          <w:rFonts w:ascii="Calibri" w:hAnsi="Calibri" w:cs="Calibri"/>
        </w:rPr>
      </w:pPr>
    </w:p>
    <w:p w:rsidR="004863BB" w:rsidRDefault="004863BB">
      <w:pPr>
        <w:spacing w:after="0" w:line="288" w:lineRule="auto"/>
        <w:jc w:val="both"/>
        <w:rPr>
          <w:rFonts w:ascii="Calibri" w:hAnsi="Calibri" w:cs="Calibri"/>
        </w:rPr>
      </w:pPr>
    </w:p>
    <w:p w:rsidR="004863BB" w:rsidRDefault="004863BB">
      <w:pPr>
        <w:spacing w:after="0" w:line="288" w:lineRule="auto"/>
        <w:jc w:val="both"/>
        <w:rPr>
          <w:rFonts w:ascii="Calibri" w:hAnsi="Calibri" w:cs="Calibri"/>
        </w:rPr>
      </w:pPr>
    </w:p>
    <w:p w:rsidR="004B7010" w:rsidRDefault="004B7010">
      <w:pPr>
        <w:spacing w:after="0" w:line="288" w:lineRule="auto"/>
        <w:jc w:val="both"/>
        <w:rPr>
          <w:rFonts w:ascii="Calibri" w:hAnsi="Calibri" w:cs="Calibri"/>
        </w:rPr>
      </w:pPr>
    </w:p>
    <w:p w:rsidR="004863BB" w:rsidRDefault="004863BB">
      <w:pPr>
        <w:spacing w:after="0" w:line="288" w:lineRule="auto"/>
        <w:jc w:val="both"/>
        <w:rPr>
          <w:rFonts w:ascii="Calibri" w:hAnsi="Calibri" w:cs="Calibri"/>
        </w:rPr>
      </w:pPr>
    </w:p>
    <w:p w:rsidR="004863BB" w:rsidRDefault="002455C6">
      <w:pPr>
        <w:spacing w:after="0" w:line="288"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Na podstawie: wytycznych ministra właściwego do spraw zdrowia, Głównego Inspektora Sanitarnego oraz Ministra właściwego do spraw oświaty i wychowania, Ministra rodziny, pracy                     i polityki społecznej.</w:t>
      </w:r>
    </w:p>
    <w:p w:rsidR="004863BB" w:rsidRDefault="002455C6">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w:t>
      </w:r>
    </w:p>
    <w:p w:rsidR="004863BB" w:rsidRDefault="002455C6">
      <w:pPr>
        <w:spacing w:after="0" w:line="288" w:lineRule="auto"/>
        <w:jc w:val="both"/>
        <w:rPr>
          <w:rFonts w:ascii="Times New Roman" w:hAnsi="Times New Roman" w:cs="Times New Roman"/>
          <w:sz w:val="24"/>
          <w:szCs w:val="24"/>
        </w:rPr>
      </w:pPr>
      <w:r>
        <w:rPr>
          <w:rFonts w:ascii="Times New Roman" w:hAnsi="Times New Roman" w:cs="Times New Roman"/>
          <w:sz w:val="24"/>
          <w:szCs w:val="24"/>
        </w:rPr>
        <w:t>W celu zapewnienia bezpieczeństwa w placówce i ochrony przed rozprzestrzenianiem się COVID-19 w okresie ograniczonego funkcjonowania przedszkoli w naszej placówce obowiązują specjalne Procedury bezpieczeństwa.</w:t>
      </w:r>
    </w:p>
    <w:p w:rsidR="004863BB" w:rsidRDefault="004863BB">
      <w:pPr>
        <w:spacing w:after="0" w:line="288" w:lineRule="auto"/>
        <w:jc w:val="both"/>
        <w:rPr>
          <w:rFonts w:ascii="Times New Roman" w:hAnsi="Times New Roman" w:cs="Times New Roman"/>
          <w:sz w:val="24"/>
          <w:szCs w:val="24"/>
        </w:rPr>
      </w:pPr>
    </w:p>
    <w:p w:rsidR="004863BB" w:rsidRDefault="002455C6">
      <w:pPr>
        <w:numPr>
          <w:ilvl w:val="0"/>
          <w:numId w:val="2"/>
        </w:numPr>
        <w:spacing w:after="0" w:line="288" w:lineRule="auto"/>
        <w:jc w:val="both"/>
        <w:rPr>
          <w:rFonts w:ascii="Times New Roman" w:hAnsi="Times New Roman" w:cs="Times New Roman"/>
          <w:sz w:val="24"/>
          <w:szCs w:val="24"/>
          <w:lang w:val="en-US"/>
        </w:rPr>
      </w:pPr>
      <w:r>
        <w:rPr>
          <w:rFonts w:ascii="Times New Roman" w:hAnsi="Times New Roman" w:cs="Times New Roman"/>
          <w:sz w:val="24"/>
          <w:szCs w:val="24"/>
        </w:rPr>
        <w:t>Za zapewnienie bezpieczeństwa i higienicznych warunków pobytu w  Miejskim Przedszkolu nr 32 w Rudzie Śląskiej odpowiada Dyrektor.</w:t>
      </w:r>
    </w:p>
    <w:p w:rsidR="004863BB" w:rsidRDefault="002455C6">
      <w:pPr>
        <w:numPr>
          <w:ilvl w:val="0"/>
          <w:numId w:val="2"/>
        </w:numPr>
        <w:spacing w:after="0" w:line="288" w:lineRule="auto"/>
        <w:jc w:val="both"/>
        <w:rPr>
          <w:rFonts w:ascii="Times New Roman" w:hAnsi="Times New Roman" w:cs="Times New Roman"/>
          <w:sz w:val="24"/>
          <w:szCs w:val="24"/>
          <w:lang w:val="en-US"/>
        </w:rPr>
      </w:pPr>
      <w:r>
        <w:rPr>
          <w:rFonts w:ascii="Times New Roman" w:hAnsi="Times New Roman" w:cs="Times New Roman"/>
          <w:sz w:val="24"/>
          <w:szCs w:val="24"/>
        </w:rPr>
        <w:t>W placówce stosuje się wytyczne ministra właściwego do spraw zdrowia, Głównego Inspektora Sanitarnego, ministra rodziny, pracy i polityki społecznej oraz ministra właściwego do spraw oświaty i wychowania, umieszczona na stronie internetowej placówki.</w:t>
      </w:r>
    </w:p>
    <w:p w:rsidR="004863BB" w:rsidRDefault="002455C6">
      <w:pPr>
        <w:numPr>
          <w:ilvl w:val="0"/>
          <w:numId w:val="2"/>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Przedszkole pracuje w godzinach od 6:00 do 16:00.</w:t>
      </w:r>
    </w:p>
    <w:p w:rsidR="004863BB" w:rsidRDefault="002455C6">
      <w:pPr>
        <w:numPr>
          <w:ilvl w:val="0"/>
          <w:numId w:val="2"/>
        </w:numPr>
        <w:spacing w:after="0" w:line="288" w:lineRule="auto"/>
        <w:jc w:val="both"/>
        <w:rPr>
          <w:rFonts w:ascii="Times New Roman" w:hAnsi="Times New Roman" w:cs="Times New Roman"/>
          <w:b/>
          <w:bCs/>
          <w:color w:val="FF0000"/>
          <w:sz w:val="24"/>
          <w:szCs w:val="24"/>
        </w:rPr>
      </w:pPr>
      <w:r>
        <w:rPr>
          <w:rFonts w:ascii="Times New Roman" w:hAnsi="Times New Roman" w:cs="Times New Roman"/>
          <w:color w:val="000000"/>
          <w:sz w:val="24"/>
          <w:szCs w:val="24"/>
          <w:highlight w:val="white"/>
        </w:rPr>
        <w:t>Powierzchnia każdego pomieszczenia przeznaczonego na zbiorowy pobyt od 3 do 5 dzieci, w miarę możliwości, powinna wynosić co najmniej 15 m</w:t>
      </w:r>
      <w:r>
        <w:rPr>
          <w:rFonts w:ascii="Times New Roman" w:hAnsi="Times New Roman" w:cs="Times New Roman"/>
          <w:color w:val="000000"/>
          <w:sz w:val="24"/>
          <w:szCs w:val="24"/>
          <w:highlight w:val="white"/>
          <w:vertAlign w:val="superscript"/>
        </w:rPr>
        <w:t>2</w:t>
      </w:r>
      <w:r>
        <w:rPr>
          <w:rFonts w:ascii="Times New Roman" w:hAnsi="Times New Roman" w:cs="Times New Roman"/>
          <w:color w:val="000000"/>
          <w:sz w:val="24"/>
          <w:szCs w:val="24"/>
          <w:highlight w:val="white"/>
        </w:rPr>
        <w:t>; w przypadku liczby dzieci większej niż 5 powierzchnia pomieszczenia przeznaczonego na zbiorowy pobyt dzieci ulega zwiększeniu na każde kolejne dziecko o co najmniej 2 m</w:t>
      </w:r>
      <w:r>
        <w:rPr>
          <w:rFonts w:ascii="Times New Roman" w:hAnsi="Times New Roman" w:cs="Times New Roman"/>
          <w:color w:val="000000"/>
          <w:sz w:val="24"/>
          <w:szCs w:val="24"/>
          <w:highlight w:val="white"/>
          <w:vertAlign w:val="superscript"/>
        </w:rPr>
        <w:t>2</w:t>
      </w:r>
      <w:r>
        <w:rPr>
          <w:rFonts w:ascii="Times New Roman" w:hAnsi="Times New Roman" w:cs="Times New Roman"/>
          <w:color w:val="000000"/>
          <w:sz w:val="24"/>
          <w:szCs w:val="24"/>
          <w:highlight w:val="white"/>
        </w:rPr>
        <w:t>, </w:t>
      </w:r>
      <w:r>
        <w:rPr>
          <w:rFonts w:ascii="Times New Roman" w:hAnsi="Times New Roman" w:cs="Times New Roman"/>
          <w:color w:val="000000"/>
          <w:sz w:val="24"/>
          <w:szCs w:val="24"/>
        </w:rPr>
        <w:t>jednakże powierzchnia przypadająca na jedno dziecko nie może być mniejsza niż 1,5 m</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p w:rsidR="004863BB" w:rsidRDefault="002455C6">
      <w:pPr>
        <w:numPr>
          <w:ilvl w:val="0"/>
          <w:numId w:val="2"/>
        </w:numPr>
        <w:spacing w:after="0" w:line="288" w:lineRule="auto"/>
        <w:jc w:val="both"/>
        <w:rPr>
          <w:rFonts w:ascii="Times New Roman" w:hAnsi="Times New Roman" w:cs="Times New Roman"/>
          <w:color w:val="FF0000"/>
          <w:sz w:val="24"/>
          <w:szCs w:val="24"/>
          <w:highlight w:val="white"/>
          <w:lang w:val="en-US"/>
        </w:rPr>
      </w:pPr>
      <w:r>
        <w:rPr>
          <w:rFonts w:ascii="Times New Roman" w:hAnsi="Times New Roman" w:cs="Times New Roman"/>
          <w:color w:val="000000"/>
          <w:sz w:val="24"/>
          <w:szCs w:val="24"/>
          <w:highlight w:val="white"/>
        </w:rPr>
        <w:t>Odstępstwem od powyższej reguły i za zgodą Dyrektora placówki  o liczebności dzieci               w grupie najstarszej decyduje Dyrektor.</w:t>
      </w:r>
    </w:p>
    <w:p w:rsidR="004863BB" w:rsidRDefault="002455C6">
      <w:pPr>
        <w:numPr>
          <w:ilvl w:val="0"/>
          <w:numId w:val="2"/>
        </w:numPr>
        <w:spacing w:after="0" w:line="288"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Do przedszkola nie będą wpuszczane dzieci oraz pracownicy  z objawami chorobowymi               i wskazującymi na infekcję. Jeśli zaistnieje taka konieczność, w przypadku wystąpienia niepokojących objawów chorobowych u dziecka zostanie dokonany pomiar temperatury ciała. Pomiaru dokonuje wyznaczony przez Dyrektora pracownik przedszkola.</w:t>
      </w:r>
    </w:p>
    <w:p w:rsidR="004863BB" w:rsidRDefault="002455C6">
      <w:pPr>
        <w:numPr>
          <w:ilvl w:val="0"/>
          <w:numId w:val="2"/>
        </w:numPr>
        <w:spacing w:after="0" w:line="288"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Rodzice mogą wchodzić z dziećmi do przestrzeni wspólnej podmiotu, z zachowaniem zasady - 6 rodziców z dzieckiem/dziećmi przy czym należy rygorystycznie przestrzegać wszelkich środków ostrożności (min. osłona ust i nosa, rękawiczki jednorazowe lub dezynfekcja rąk).</w:t>
      </w:r>
    </w:p>
    <w:p w:rsidR="004863BB" w:rsidRDefault="002455C6">
      <w:pPr>
        <w:numPr>
          <w:ilvl w:val="0"/>
          <w:numId w:val="2"/>
        </w:numPr>
        <w:spacing w:after="0" w:line="288" w:lineRule="auto"/>
        <w:jc w:val="both"/>
        <w:rPr>
          <w:rFonts w:ascii="Times New Roman" w:hAnsi="Times New Roman" w:cs="Times New Roman"/>
          <w:color w:val="FF0000"/>
          <w:sz w:val="24"/>
          <w:szCs w:val="24"/>
          <w:lang w:val="en-US"/>
        </w:rPr>
      </w:pPr>
      <w:r>
        <w:rPr>
          <w:rFonts w:ascii="Times New Roman" w:hAnsi="Times New Roman" w:cs="Times New Roman"/>
          <w:color w:val="000000"/>
          <w:sz w:val="24"/>
          <w:szCs w:val="24"/>
        </w:rPr>
        <w:t>Należy ograniczyć przebywanie osób trzecich w placówce do niezbędnego minimum,                      z zachowaniem wszelkich środków ostrożności (min. osłona ust i nosa, rękawiczki jednorazowe lub dezynfekcja rąk, tylko osoby zdrowe).</w:t>
      </w:r>
    </w:p>
    <w:p w:rsidR="004863BB" w:rsidRDefault="002455C6">
      <w:pPr>
        <w:numPr>
          <w:ilvl w:val="0"/>
          <w:numId w:val="2"/>
        </w:numPr>
        <w:spacing w:after="0" w:line="288"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Dzieci do przedszkola są przyprowadzane i odbierane przez osoby zdrowe.</w:t>
      </w:r>
    </w:p>
    <w:p w:rsidR="004863BB" w:rsidRDefault="002455C6">
      <w:pPr>
        <w:numPr>
          <w:ilvl w:val="0"/>
          <w:numId w:val="2"/>
        </w:numPr>
        <w:spacing w:after="0" w:line="288"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Jeżeli w domu przebywa osoba na kwarantannie lub izolacji  w warunkach domowych nie wolno przyprowadzać dziecka do przedszkola.</w:t>
      </w:r>
    </w:p>
    <w:p w:rsidR="004863BB" w:rsidRDefault="002455C6">
      <w:pPr>
        <w:numPr>
          <w:ilvl w:val="0"/>
          <w:numId w:val="2"/>
        </w:numPr>
        <w:spacing w:after="0" w:line="288" w:lineRule="auto"/>
        <w:jc w:val="both"/>
        <w:rPr>
          <w:rFonts w:ascii="Times New Roman" w:hAnsi="Times New Roman" w:cs="Times New Roman"/>
          <w:color w:val="FF0000"/>
          <w:sz w:val="24"/>
          <w:szCs w:val="24"/>
          <w:lang w:val="en-US"/>
        </w:rPr>
      </w:pPr>
      <w:r>
        <w:rPr>
          <w:rFonts w:ascii="Times New Roman" w:hAnsi="Times New Roman" w:cs="Times New Roman"/>
          <w:color w:val="000000"/>
          <w:sz w:val="24"/>
          <w:szCs w:val="24"/>
        </w:rPr>
        <w:t>Dziecko nie powinno zabierać ze sobą do przedszkola niepotrzebnych przedmiotów                     i zabawek.</w:t>
      </w:r>
    </w:p>
    <w:p w:rsidR="004863BB" w:rsidRDefault="002455C6">
      <w:pPr>
        <w:numPr>
          <w:ilvl w:val="0"/>
          <w:numId w:val="2"/>
        </w:numPr>
        <w:spacing w:after="0" w:line="288" w:lineRule="auto"/>
        <w:jc w:val="both"/>
        <w:rPr>
          <w:rFonts w:ascii="Times New Roman" w:hAnsi="Times New Roman" w:cs="Times New Roman"/>
          <w:color w:val="FF0000"/>
          <w:sz w:val="24"/>
          <w:szCs w:val="24"/>
          <w:lang w:val="en-US"/>
        </w:rPr>
      </w:pPr>
      <w:r>
        <w:rPr>
          <w:rFonts w:ascii="Times New Roman" w:hAnsi="Times New Roman" w:cs="Times New Roman"/>
          <w:sz w:val="24"/>
          <w:szCs w:val="24"/>
        </w:rPr>
        <w:lastRenderedPageBreak/>
        <w:t>Sale przedszkolne będą wietrzone co najmniej raz na godzinę w toku zajęć, a w razie potrzeby częściej.</w:t>
      </w:r>
    </w:p>
    <w:p w:rsidR="004863BB" w:rsidRDefault="002455C6">
      <w:pPr>
        <w:numPr>
          <w:ilvl w:val="0"/>
          <w:numId w:val="2"/>
        </w:numPr>
        <w:spacing w:after="0" w:line="288" w:lineRule="auto"/>
        <w:jc w:val="both"/>
        <w:rPr>
          <w:rFonts w:ascii="Times New Roman" w:hAnsi="Times New Roman" w:cs="Times New Roman"/>
          <w:sz w:val="24"/>
          <w:szCs w:val="24"/>
          <w:lang w:val="en-US"/>
        </w:rPr>
      </w:pPr>
      <w:r>
        <w:rPr>
          <w:rFonts w:ascii="Times New Roman" w:hAnsi="Times New Roman" w:cs="Times New Roman"/>
          <w:sz w:val="24"/>
          <w:szCs w:val="24"/>
        </w:rPr>
        <w:t>W przedszkolu dzieci ani pracownicy nie muszą zakrywać ust i nosa, jeżeli nie jest tak wskazane w przepisach prawa lub Wytycznych ministra właściwego do spraw zdrowia bądź Głównego Inspektora Sanitarnego a także w niniejszych Procedurach.</w:t>
      </w:r>
    </w:p>
    <w:p w:rsidR="004863BB" w:rsidRDefault="002455C6">
      <w:pPr>
        <w:numPr>
          <w:ilvl w:val="0"/>
          <w:numId w:val="2"/>
        </w:numPr>
        <w:spacing w:after="0" w:line="288"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Wychowankowie przedszkola </w:t>
      </w:r>
      <w:r>
        <w:rPr>
          <w:rFonts w:ascii="Times New Roman" w:hAnsi="Times New Roman" w:cs="Times New Roman"/>
          <w:sz w:val="24"/>
          <w:szCs w:val="24"/>
          <w:u w:val="single"/>
        </w:rPr>
        <w:t xml:space="preserve">nie korzystają z płynów dezynfekujących. </w:t>
      </w:r>
      <w:r>
        <w:rPr>
          <w:rFonts w:ascii="Times New Roman" w:hAnsi="Times New Roman" w:cs="Times New Roman"/>
          <w:sz w:val="24"/>
          <w:szCs w:val="24"/>
        </w:rPr>
        <w:t xml:space="preserve">Często myją ręce z użyciem ciepłej wody i mydła. Nauczyciele oraz woźne/pomoce nauczyciela kontrolują temperaturę wody, którą dzieci myją ręce. </w:t>
      </w:r>
    </w:p>
    <w:p w:rsidR="004B7010" w:rsidRPr="004B7010" w:rsidRDefault="002455C6">
      <w:pPr>
        <w:numPr>
          <w:ilvl w:val="0"/>
          <w:numId w:val="2"/>
        </w:numPr>
        <w:spacing w:after="0" w:line="288" w:lineRule="auto"/>
        <w:jc w:val="both"/>
        <w:rPr>
          <w:rFonts w:ascii="Times New Roman" w:hAnsi="Times New Roman" w:cs="Times New Roman"/>
          <w:color w:val="FF0000"/>
          <w:sz w:val="24"/>
          <w:szCs w:val="24"/>
          <w:lang w:val="en-US"/>
        </w:rPr>
      </w:pPr>
      <w:r>
        <w:rPr>
          <w:rFonts w:ascii="Times New Roman" w:hAnsi="Times New Roman" w:cs="Times New Roman"/>
          <w:color w:val="000000"/>
          <w:sz w:val="24"/>
          <w:szCs w:val="24"/>
        </w:rPr>
        <w:t>Na czas pracy przedszkola drzwi wejściowe do budynku przedszko</w:t>
      </w:r>
      <w:r w:rsidR="004B7010">
        <w:rPr>
          <w:rFonts w:ascii="Times New Roman" w:hAnsi="Times New Roman" w:cs="Times New Roman"/>
          <w:color w:val="000000"/>
          <w:sz w:val="24"/>
          <w:szCs w:val="24"/>
        </w:rPr>
        <w:t xml:space="preserve">la są zamykane.           </w:t>
      </w:r>
    </w:p>
    <w:p w:rsidR="004863BB" w:rsidRDefault="002455C6" w:rsidP="004B7010">
      <w:pPr>
        <w:spacing w:after="0" w:line="288" w:lineRule="auto"/>
        <w:ind w:left="720"/>
        <w:jc w:val="both"/>
        <w:rPr>
          <w:rFonts w:ascii="Times New Roman" w:hAnsi="Times New Roman" w:cs="Times New Roman"/>
          <w:color w:val="FF0000"/>
          <w:sz w:val="24"/>
          <w:szCs w:val="24"/>
          <w:lang w:val="en-US"/>
        </w:rPr>
      </w:pPr>
      <w:r>
        <w:rPr>
          <w:rFonts w:ascii="Times New Roman" w:hAnsi="Times New Roman" w:cs="Times New Roman"/>
          <w:color w:val="000000"/>
          <w:sz w:val="24"/>
          <w:szCs w:val="24"/>
        </w:rPr>
        <w:t>W okresie od 01 września 2020 roku zostanie otworzone dodatkowe wejście do placówki dla dzieci z grup starszych.</w:t>
      </w:r>
    </w:p>
    <w:p w:rsidR="004863BB" w:rsidRDefault="002455C6">
      <w:pPr>
        <w:numPr>
          <w:ilvl w:val="0"/>
          <w:numId w:val="2"/>
        </w:numPr>
        <w:spacing w:after="0" w:line="288" w:lineRule="auto"/>
        <w:jc w:val="both"/>
        <w:rPr>
          <w:rFonts w:ascii="Times New Roman" w:hAnsi="Times New Roman" w:cs="Times New Roman"/>
          <w:color w:val="FF0000"/>
          <w:sz w:val="24"/>
          <w:szCs w:val="24"/>
          <w:lang w:val="en-US"/>
        </w:rPr>
      </w:pPr>
      <w:r>
        <w:rPr>
          <w:rFonts w:ascii="Times New Roman" w:hAnsi="Times New Roman" w:cs="Times New Roman"/>
          <w:color w:val="000000"/>
          <w:sz w:val="24"/>
          <w:szCs w:val="24"/>
        </w:rPr>
        <w:t>Rodzice i opiekunowie przyprowadzający/odbierający dzieci do/z podmiotu mają zachować dystans społeczny w odniesieniu do pracowników podmiotu jak i  innych dzieci i ich rodziców wynoszący min. 1,5 m.</w:t>
      </w:r>
    </w:p>
    <w:p w:rsidR="004863BB" w:rsidRDefault="002455C6">
      <w:pPr>
        <w:numPr>
          <w:ilvl w:val="0"/>
          <w:numId w:val="2"/>
        </w:numPr>
        <w:spacing w:after="0" w:line="288"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Na tablicy ogłoszeń w korytarzu na parterze</w:t>
      </w:r>
      <w:r>
        <w:rPr>
          <w:rFonts w:ascii="Times New Roman" w:hAnsi="Times New Roman" w:cs="Times New Roman"/>
          <w:sz w:val="24"/>
          <w:szCs w:val="24"/>
        </w:rPr>
        <w:t xml:space="preserve"> budynku znajdują się numery telefonów do organu prowadzącego, stacji sanitarno-epidemiologicznej oraz służb medycznych,                       z którymi należy się skontaktować w przypadku stwierdzenia objawów chorobowych                   u osoby znajdującej się na terenie placówki.</w:t>
      </w:r>
    </w:p>
    <w:p w:rsidR="004863BB" w:rsidRDefault="004863BB">
      <w:pPr>
        <w:spacing w:after="0" w:line="288" w:lineRule="auto"/>
        <w:jc w:val="both"/>
        <w:rPr>
          <w:rFonts w:ascii="Times New Roman" w:hAnsi="Times New Roman" w:cs="Times New Roman"/>
          <w:sz w:val="24"/>
          <w:szCs w:val="24"/>
        </w:rPr>
      </w:pPr>
    </w:p>
    <w:p w:rsidR="004863BB" w:rsidRDefault="002455C6">
      <w:pPr>
        <w:spacing w:after="0" w:line="288"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Dyrektor placówki zapewnia:</w:t>
      </w:r>
    </w:p>
    <w:p w:rsidR="004863BB" w:rsidRDefault="004863BB">
      <w:pPr>
        <w:spacing w:after="0" w:line="288" w:lineRule="auto"/>
        <w:jc w:val="both"/>
        <w:rPr>
          <w:rFonts w:ascii="Times New Roman" w:hAnsi="Times New Roman" w:cs="Times New Roman"/>
          <w:sz w:val="24"/>
          <w:szCs w:val="24"/>
        </w:rPr>
      </w:pPr>
    </w:p>
    <w:p w:rsidR="004863BB" w:rsidRDefault="002455C6">
      <w:pPr>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rPr>
        <w:t>Sprzęt, środki czystości i do dezynfekcji, które gwarantują bezpieczne korzystanie                       z   pomieszczeń przedszkola, placu zabaw oraz sprzętów i zabawek znajdujących się                    w placówce.</w:t>
      </w:r>
    </w:p>
    <w:p w:rsidR="004863BB" w:rsidRDefault="002455C6">
      <w:pPr>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rPr>
        <w:t>Płyn do dezynfekcji rąk - przy wejściu do budynku, na korytarzu oraz w miejscu przygotowywania posiłków, a także środki ochrony osobistej w tym rękawiczki, przyłbice, maseczki ochronne dla pracowników odbierających rzeczy, produkty od dostawców zewnętrznych oraz personelu pomocniczego.</w:t>
      </w:r>
    </w:p>
    <w:p w:rsidR="004863BB" w:rsidRDefault="002455C6">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Plakaty z zasadami prawidłowego mycia rąk w pomieszczeniach sanitarno-higienicznych oraz instrukcje dotyczące prawidłowego mycia rąk przy dozownikach z płynem.</w:t>
      </w:r>
    </w:p>
    <w:p w:rsidR="004863BB" w:rsidRDefault="002455C6">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Pomieszczenie do izolacji osoby, u której stwierdzono objawy chorobowe, zaopatrzone                       w maseczki i rękawiczki oraz płyn do dezynfekcji rąk (przed wejściem do pomieszczenia).</w:t>
      </w:r>
    </w:p>
    <w:p w:rsidR="004863BB" w:rsidRDefault="002455C6">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Pełną informację dotyczącą stosowanych metod zapewniania bezpieczeństwa i procedur postępowania na wypadek podejrzenia zakażenia wszystkim pracownikom jak                              i rodzicom.</w:t>
      </w:r>
    </w:p>
    <w:p w:rsidR="004863BB" w:rsidRDefault="002455C6">
      <w:pPr>
        <w:numPr>
          <w:ilvl w:val="0"/>
          <w:numId w:val="3"/>
        </w:numPr>
        <w:spacing w:after="0"/>
        <w:jc w:val="both"/>
        <w:rPr>
          <w:rFonts w:ascii="Times New Roman" w:hAnsi="Times New Roman" w:cs="Times New Roman"/>
          <w:color w:val="FF0000"/>
          <w:sz w:val="24"/>
          <w:szCs w:val="24"/>
          <w:lang w:val="en-US"/>
        </w:rPr>
      </w:pPr>
      <w:r>
        <w:rPr>
          <w:rFonts w:ascii="Times New Roman" w:hAnsi="Times New Roman" w:cs="Times New Roman"/>
          <w:color w:val="000000"/>
          <w:sz w:val="24"/>
          <w:szCs w:val="24"/>
        </w:rPr>
        <w:t>Należy uzyskać zgodę rodziców/opiekunów na pomiar temperatury ciała dziecka jeśli zaistnieje taka konieczność, w przypadku wystąpienia niepokojących objawów chorobowych.</w:t>
      </w:r>
    </w:p>
    <w:p w:rsidR="004863BB" w:rsidRDefault="004863BB">
      <w:pPr>
        <w:spacing w:after="0"/>
        <w:ind w:left="1440"/>
        <w:jc w:val="both"/>
        <w:rPr>
          <w:rFonts w:ascii="Times New Roman" w:hAnsi="Times New Roman" w:cs="Times New Roman"/>
          <w:sz w:val="24"/>
          <w:szCs w:val="24"/>
        </w:rPr>
      </w:pPr>
    </w:p>
    <w:p w:rsidR="004B7010" w:rsidRDefault="004B7010">
      <w:pPr>
        <w:spacing w:after="0" w:line="288" w:lineRule="auto"/>
        <w:jc w:val="center"/>
        <w:rPr>
          <w:rFonts w:ascii="Times New Roman" w:hAnsi="Times New Roman" w:cs="Times New Roman"/>
          <w:b/>
          <w:bCs/>
          <w:sz w:val="24"/>
          <w:szCs w:val="24"/>
          <w:u w:val="single"/>
        </w:rPr>
      </w:pPr>
    </w:p>
    <w:p w:rsidR="004863BB" w:rsidRDefault="002455C6">
      <w:pPr>
        <w:spacing w:after="0" w:line="288"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Dyrektor:</w:t>
      </w:r>
    </w:p>
    <w:p w:rsidR="004863BB" w:rsidRDefault="004863BB">
      <w:pPr>
        <w:spacing w:after="0" w:line="288" w:lineRule="auto"/>
        <w:jc w:val="both"/>
        <w:rPr>
          <w:rFonts w:ascii="Times New Roman" w:hAnsi="Times New Roman" w:cs="Times New Roman"/>
          <w:sz w:val="24"/>
          <w:szCs w:val="24"/>
        </w:rPr>
      </w:pPr>
    </w:p>
    <w:p w:rsidR="004863BB" w:rsidRDefault="002455C6">
      <w:pPr>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rPr>
        <w:t>Nadzoruje prace porządkowe wykonywane przez pracowników przedszkola zgodnie                        z powierzonymi im obowiązkami.</w:t>
      </w:r>
    </w:p>
    <w:p w:rsidR="004863BB" w:rsidRDefault="002455C6">
      <w:pPr>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rPr>
        <w:t>Dba o to, by w salach, w których dzieci spędzają czas, nie było zabawek, przedmiotów, których nie da się skutecznie zdezynfekować.</w:t>
      </w:r>
    </w:p>
    <w:p w:rsidR="004863BB" w:rsidRDefault="002455C6">
      <w:pPr>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rPr>
        <w:t>Prowadzi komunikację z rodzicami dotyczącą bezpieczeństwa dzieci  w placówce.</w:t>
      </w:r>
    </w:p>
    <w:p w:rsidR="004863BB" w:rsidRDefault="002455C6">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Monitoruje kontakt z rodzicem/rodzicami/opiekunem prawnym/opiekunami prawnymi – telefonicznie, w przypadku stwierdzenia podejrzenia choroby u ich dziecka. </w:t>
      </w:r>
    </w:p>
    <w:p w:rsidR="004863BB" w:rsidRDefault="002455C6">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Współpracuje ze służbami sanitarnymi.</w:t>
      </w:r>
    </w:p>
    <w:p w:rsidR="004863BB" w:rsidRDefault="002455C6">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Instruuje pracowników o sposobie stosowania procedury postępowania na wypadek podejrzenia zakażenia.</w:t>
      </w:r>
    </w:p>
    <w:p w:rsidR="004863BB" w:rsidRDefault="002455C6">
      <w:pPr>
        <w:numPr>
          <w:ilvl w:val="0"/>
          <w:numId w:val="4"/>
        </w:numPr>
        <w:spacing w:after="0"/>
        <w:jc w:val="both"/>
        <w:rPr>
          <w:rFonts w:ascii="Times New Roman" w:hAnsi="Times New Roman" w:cs="Times New Roman"/>
          <w:color w:val="FF0000"/>
          <w:sz w:val="24"/>
          <w:szCs w:val="24"/>
          <w:lang w:val="en-US"/>
        </w:rPr>
      </w:pPr>
      <w:r>
        <w:rPr>
          <w:rFonts w:ascii="Times New Roman" w:hAnsi="Times New Roman" w:cs="Times New Roman"/>
          <w:color w:val="000000"/>
          <w:sz w:val="24"/>
          <w:szCs w:val="24"/>
        </w:rPr>
        <w:t>Informuje rodziców o obowiązujących w przedszkolu procedurach postępowania na wypadek podejrzenia zakażenia za pomocą strony internetowej placówki.</w:t>
      </w:r>
    </w:p>
    <w:p w:rsidR="004863BB" w:rsidRDefault="004863BB">
      <w:pPr>
        <w:spacing w:after="0" w:line="288" w:lineRule="auto"/>
        <w:ind w:left="1440"/>
        <w:jc w:val="both"/>
        <w:rPr>
          <w:rFonts w:ascii="Times New Roman" w:hAnsi="Times New Roman" w:cs="Times New Roman"/>
          <w:sz w:val="24"/>
          <w:szCs w:val="24"/>
        </w:rPr>
      </w:pPr>
    </w:p>
    <w:p w:rsidR="004863BB" w:rsidRDefault="002455C6">
      <w:pPr>
        <w:spacing w:after="0" w:line="288" w:lineRule="auto"/>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rPr>
        <w:t>Każdy pracownik placówki zobowiązany jest:</w:t>
      </w:r>
    </w:p>
    <w:p w:rsidR="004863BB" w:rsidRDefault="004863BB">
      <w:pPr>
        <w:tabs>
          <w:tab w:val="left" w:pos="246"/>
        </w:tabs>
        <w:spacing w:after="0" w:line="288" w:lineRule="auto"/>
        <w:ind w:left="510" w:hanging="340"/>
        <w:jc w:val="both"/>
        <w:rPr>
          <w:rFonts w:ascii="Times New Roman" w:hAnsi="Times New Roman" w:cs="Times New Roman"/>
          <w:sz w:val="24"/>
          <w:szCs w:val="24"/>
        </w:rPr>
      </w:pPr>
    </w:p>
    <w:p w:rsidR="004863BB" w:rsidRDefault="002455C6">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Stosować zasady profilaktyki zdrowotnej.</w:t>
      </w:r>
    </w:p>
    <w:p w:rsidR="004863BB" w:rsidRDefault="002455C6">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Do regularnego mycia rąk przez 20 sekund mydłem i wodą lub środkiem dezynfekującym zgodnie z instrukcją zamieszczoną w pomieszczeniach sanitarno-higienicznych.</w:t>
      </w:r>
    </w:p>
    <w:p w:rsidR="004863BB" w:rsidRDefault="002455C6">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Do kasłania, kichania w jednorazową chusteczkę lub wewnętrzną stronę łokcia.</w:t>
      </w:r>
    </w:p>
    <w:p w:rsidR="004863BB" w:rsidRDefault="002455C6">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Unikania kontaktu z osobami, które źle się czują.</w:t>
      </w:r>
    </w:p>
    <w:p w:rsidR="004863BB" w:rsidRDefault="002455C6">
      <w:pPr>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rPr>
        <w:t>Dezynfekować ręce niezwłocznie po wejściu do budynku placówki.</w:t>
      </w:r>
    </w:p>
    <w:p w:rsidR="004863BB" w:rsidRDefault="002455C6">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Informować Dyrektora lub osobę go zastępującą o wszelkich   objawach chorobowych dzieci.</w:t>
      </w:r>
    </w:p>
    <w:p w:rsidR="004863BB" w:rsidRDefault="002455C6">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Postępować zgodnie z zapisami wprowadzonymi Procedurami bezpieczeństwa.</w:t>
      </w:r>
    </w:p>
    <w:p w:rsidR="004863BB" w:rsidRDefault="002455C6">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Zachowywać dystans między sobą – minimum 1,5 m.</w:t>
      </w:r>
    </w:p>
    <w:p w:rsidR="004863BB" w:rsidRDefault="004863BB">
      <w:pPr>
        <w:spacing w:after="0" w:line="288" w:lineRule="auto"/>
        <w:ind w:left="720"/>
        <w:jc w:val="both"/>
        <w:rPr>
          <w:rFonts w:ascii="Times New Roman" w:hAnsi="Times New Roman" w:cs="Times New Roman"/>
          <w:sz w:val="24"/>
          <w:szCs w:val="24"/>
        </w:rPr>
      </w:pPr>
    </w:p>
    <w:p w:rsidR="004863BB" w:rsidRDefault="002455C6">
      <w:pPr>
        <w:spacing w:after="0" w:line="288" w:lineRule="auto"/>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rPr>
        <w:t>Osoby sprzątające w placówce po każdym dniu myją i/lub dezynfekują:</w:t>
      </w:r>
    </w:p>
    <w:p w:rsidR="004863BB" w:rsidRDefault="004863BB">
      <w:pPr>
        <w:spacing w:after="0" w:line="288" w:lineRule="auto"/>
        <w:jc w:val="both"/>
        <w:rPr>
          <w:rFonts w:ascii="Times New Roman" w:hAnsi="Times New Roman" w:cs="Times New Roman"/>
          <w:sz w:val="24"/>
          <w:szCs w:val="24"/>
        </w:rPr>
      </w:pPr>
    </w:p>
    <w:p w:rsidR="004863BB" w:rsidRDefault="002455C6">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Ciągi komunikacyjne – myją.</w:t>
      </w:r>
    </w:p>
    <w:p w:rsidR="004863BB" w:rsidRDefault="002455C6">
      <w:pPr>
        <w:numPr>
          <w:ilvl w:val="0"/>
          <w:numId w:val="6"/>
        </w:numPr>
        <w:spacing w:after="0"/>
        <w:jc w:val="both"/>
        <w:rPr>
          <w:rFonts w:ascii="Times New Roman" w:hAnsi="Times New Roman" w:cs="Times New Roman"/>
          <w:sz w:val="24"/>
          <w:szCs w:val="24"/>
          <w:lang w:val="en-US"/>
        </w:rPr>
      </w:pPr>
      <w:r>
        <w:rPr>
          <w:rFonts w:ascii="Times New Roman" w:hAnsi="Times New Roman" w:cs="Times New Roman"/>
          <w:sz w:val="24"/>
          <w:szCs w:val="24"/>
        </w:rPr>
        <w:t>Poręcze, włączniki światła, klamki, uchwyty, poręcze krzeseł, siedziska i oparcia krzeseł, blaty stołów, z których korzystają dzieci i nauczyciele, drzwi wejściowe do placówki, zabawki, szafki w szatni (powierzchnie płaskie), kurki przy kranach – myją                                         i dezynfekują.</w:t>
      </w:r>
    </w:p>
    <w:p w:rsidR="004863BB" w:rsidRDefault="002455C6">
      <w:pPr>
        <w:numPr>
          <w:ilvl w:val="0"/>
          <w:numId w:val="6"/>
        </w:numPr>
        <w:spacing w:after="0"/>
        <w:jc w:val="both"/>
        <w:rPr>
          <w:rFonts w:ascii="Times New Roman" w:hAnsi="Times New Roman" w:cs="Times New Roman"/>
          <w:color w:val="FF0000"/>
          <w:sz w:val="24"/>
          <w:szCs w:val="24"/>
        </w:rPr>
      </w:pPr>
      <w:r>
        <w:rPr>
          <w:rFonts w:ascii="Times New Roman" w:hAnsi="Times New Roman" w:cs="Times New Roman"/>
          <w:color w:val="000000"/>
          <w:sz w:val="24"/>
          <w:szCs w:val="24"/>
        </w:rPr>
        <w:t>Sprzęt na placu zabaw lub boisku, należącym do podmiotu z użyciem detergentu lub środka do dezynfekcji, jeśli nie ma takiej możliwości należy zabezpieczyć go przed używaniem.</w:t>
      </w:r>
    </w:p>
    <w:p w:rsidR="004863BB" w:rsidRDefault="002455C6">
      <w:pPr>
        <w:numPr>
          <w:ilvl w:val="0"/>
          <w:numId w:val="6"/>
        </w:numPr>
        <w:spacing w:after="0"/>
        <w:jc w:val="both"/>
        <w:rPr>
          <w:rFonts w:ascii="Times New Roman" w:hAnsi="Times New Roman" w:cs="Times New Roman"/>
          <w:sz w:val="24"/>
          <w:szCs w:val="24"/>
          <w:lang w:val="en-US"/>
        </w:rPr>
      </w:pPr>
      <w:r>
        <w:rPr>
          <w:rFonts w:ascii="Times New Roman" w:hAnsi="Times New Roman" w:cs="Times New Roman"/>
          <w:sz w:val="24"/>
          <w:szCs w:val="24"/>
        </w:rPr>
        <w:t>Wietrzą pomieszczenia, w których odbyła się dezynfekcja, tak aby nie narażać dzieci ani innych pracowników na wdychanie oparów.</w:t>
      </w:r>
    </w:p>
    <w:p w:rsidR="004863BB" w:rsidRDefault="002455C6">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Myją i dezynfekują ręce po każdej czynności związanej ze sprzątaniem, myciem, itd.;</w:t>
      </w:r>
    </w:p>
    <w:p w:rsidR="004863BB" w:rsidRDefault="002455C6">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pracują w rękawiczkach.</w:t>
      </w:r>
    </w:p>
    <w:p w:rsidR="004863BB" w:rsidRDefault="002455C6">
      <w:pPr>
        <w:numPr>
          <w:ilvl w:val="0"/>
          <w:numId w:val="6"/>
        </w:numPr>
        <w:spacing w:after="0"/>
        <w:jc w:val="both"/>
        <w:rPr>
          <w:rFonts w:ascii="Times New Roman" w:hAnsi="Times New Roman" w:cs="Times New Roman"/>
          <w:sz w:val="24"/>
          <w:szCs w:val="24"/>
          <w:lang w:val="en-US"/>
        </w:rPr>
      </w:pPr>
      <w:r>
        <w:rPr>
          <w:rFonts w:ascii="Times New Roman" w:hAnsi="Times New Roman" w:cs="Times New Roman"/>
          <w:sz w:val="24"/>
          <w:szCs w:val="24"/>
        </w:rPr>
        <w:t>Stosują stały, codzienny monitoring i kontrolę codziennych prac porządkowych, ze szczególnym uwzględnieniem utrzymania w czystości ciągów komunikacyjnych, dezynfekcji powierzchni dotykowych, personel wykonujący te prace ma obowiązek odnotowania ich na specjalnych kartach kontroli.</w:t>
      </w:r>
    </w:p>
    <w:p w:rsidR="004863BB" w:rsidRDefault="002455C6">
      <w:pPr>
        <w:numPr>
          <w:ilvl w:val="0"/>
          <w:numId w:val="6"/>
        </w:numPr>
        <w:spacing w:after="0"/>
        <w:jc w:val="both"/>
        <w:rPr>
          <w:rFonts w:ascii="Times New Roman" w:hAnsi="Times New Roman" w:cs="Times New Roman"/>
          <w:sz w:val="24"/>
          <w:szCs w:val="24"/>
          <w:lang w:val="en-US"/>
        </w:rPr>
      </w:pPr>
      <w:r>
        <w:rPr>
          <w:rFonts w:ascii="Times New Roman" w:hAnsi="Times New Roman" w:cs="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narażona na wdychanie oparów środków służących do dezynfekcji.</w:t>
      </w:r>
    </w:p>
    <w:p w:rsidR="004863BB" w:rsidRDefault="002455C6">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Stosuje się bieżącą dezynfekcje toalet - odpowiedzialni wszyscy opiekunowie sprawujący opiekę w danej grupie z toaletą przedszkolną.</w:t>
      </w:r>
    </w:p>
    <w:p w:rsidR="004863BB" w:rsidRDefault="002455C6">
      <w:pPr>
        <w:numPr>
          <w:ilvl w:val="0"/>
          <w:numId w:val="6"/>
        </w:numPr>
        <w:spacing w:after="0"/>
        <w:jc w:val="both"/>
        <w:rPr>
          <w:rFonts w:ascii="Times New Roman" w:hAnsi="Times New Roman" w:cs="Times New Roman"/>
          <w:color w:val="FF0000"/>
          <w:sz w:val="24"/>
          <w:szCs w:val="24"/>
          <w:lang w:val="en-US"/>
        </w:rPr>
      </w:pPr>
      <w:r>
        <w:rPr>
          <w:rFonts w:ascii="Times New Roman" w:hAnsi="Times New Roman" w:cs="Times New Roman"/>
          <w:color w:val="000000"/>
          <w:sz w:val="24"/>
          <w:szCs w:val="24"/>
        </w:rPr>
        <w:t>Zaleca się wywieszenie w pomieszczeniach sanitarnohigienicznych plakatów z zasadami prawidłowego mycia rąk, a przy dozownikach z płynem do dezynfekcji rąk – instrukcje.</w:t>
      </w:r>
    </w:p>
    <w:p w:rsidR="004863BB" w:rsidRDefault="004863BB">
      <w:pPr>
        <w:spacing w:after="0" w:line="288" w:lineRule="auto"/>
        <w:ind w:left="1440"/>
        <w:jc w:val="both"/>
        <w:rPr>
          <w:rFonts w:ascii="Times New Roman" w:hAnsi="Times New Roman" w:cs="Times New Roman"/>
          <w:sz w:val="24"/>
          <w:szCs w:val="24"/>
        </w:rPr>
      </w:pPr>
    </w:p>
    <w:p w:rsidR="004863BB" w:rsidRDefault="00207187">
      <w:pPr>
        <w:spacing w:after="0" w:line="288"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Nauczycielki i  pomoce nauczyciela</w:t>
      </w:r>
      <w:bookmarkStart w:id="0" w:name="_GoBack"/>
      <w:bookmarkEnd w:id="0"/>
      <w:r w:rsidR="002455C6">
        <w:rPr>
          <w:rFonts w:ascii="Times New Roman" w:hAnsi="Times New Roman" w:cs="Times New Roman"/>
          <w:b/>
          <w:bCs/>
          <w:sz w:val="24"/>
          <w:szCs w:val="24"/>
          <w:u w:val="single"/>
        </w:rPr>
        <w:t>:</w:t>
      </w:r>
    </w:p>
    <w:p w:rsidR="004863BB" w:rsidRDefault="004863BB">
      <w:pPr>
        <w:spacing w:after="0" w:line="288" w:lineRule="auto"/>
        <w:jc w:val="both"/>
        <w:rPr>
          <w:rFonts w:ascii="Times New Roman" w:hAnsi="Times New Roman" w:cs="Times New Roman"/>
          <w:sz w:val="24"/>
          <w:szCs w:val="24"/>
        </w:rPr>
      </w:pPr>
    </w:p>
    <w:p w:rsidR="004863BB" w:rsidRDefault="002455C6">
      <w:pPr>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rPr>
        <w:t>Sprawdzają warunki do prowadzenia zajęć – liczba dzieci zgodnie  z ustaleniami, objawy chorobowe u dzieci, dostępność środków czystości     i inne zgodnie z przepisami dot. BHP.</w:t>
      </w:r>
    </w:p>
    <w:p w:rsidR="004863BB" w:rsidRDefault="002455C6">
      <w:pPr>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rPr>
        <w:t>Myją, dezynfekują zabawki, przedmioty, którymi bawiło się dziecko, jeśli kolejne dziecko będzie korzystało z tego przedmiotu zabawki.</w:t>
      </w:r>
    </w:p>
    <w:p w:rsidR="004863BB" w:rsidRDefault="002455C6">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Dbają o to, by dzieci regularnie myły ręce w tym po skorzystaniu z toalety, przed jedzeniem, po powrocie ze świeżego powietrza.</w:t>
      </w:r>
    </w:p>
    <w:p w:rsidR="004863BB" w:rsidRDefault="002455C6">
      <w:pPr>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rPr>
        <w:t>Wietrzą salę, w której odbywają się zajęcia – przynajmniej raz na godzinę, jeśli jest to konieczne także w czasie zajęć.</w:t>
      </w:r>
    </w:p>
    <w:p w:rsidR="004863BB" w:rsidRDefault="002455C6">
      <w:pPr>
        <w:numPr>
          <w:ilvl w:val="0"/>
          <w:numId w:val="7"/>
        </w:numPr>
        <w:spacing w:after="0"/>
        <w:jc w:val="both"/>
        <w:rPr>
          <w:rFonts w:ascii="Times New Roman" w:hAnsi="Times New Roman" w:cs="Times New Roman"/>
          <w:color w:val="FF0000"/>
          <w:sz w:val="24"/>
          <w:szCs w:val="24"/>
        </w:rPr>
      </w:pPr>
      <w:r>
        <w:rPr>
          <w:rFonts w:ascii="Times New Roman" w:hAnsi="Times New Roman" w:cs="Times New Roman"/>
          <w:color w:val="000000"/>
          <w:sz w:val="24"/>
          <w:szCs w:val="24"/>
        </w:rPr>
        <w:t>Prowadzą gimnastykę przy otwartych oknach, ze wskazaniem jak najczęstszych wyjść na świeże powietrze.</w:t>
      </w:r>
    </w:p>
    <w:p w:rsidR="004863BB" w:rsidRDefault="002455C6">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Dbają o to, by dzieci z jednej grupy nie przebywały w bliskiej odległości z dziećmi                     z drugiej grupy.</w:t>
      </w:r>
    </w:p>
    <w:p w:rsidR="004863BB" w:rsidRDefault="002455C6">
      <w:pPr>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rPr>
        <w:t>Dbają o to, by dzieci w ramach grupy unikały bliskich kontaktów.</w:t>
      </w:r>
    </w:p>
    <w:p w:rsidR="004863BB" w:rsidRDefault="002455C6">
      <w:pPr>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rPr>
        <w:t>Mogą się komunikować ze sobą za pomocą telefonów komórkowych, np. celem ustalenia ze sobą godzin wyjścia na plac przedszkolny.</w:t>
      </w:r>
    </w:p>
    <w:p w:rsidR="004863BB" w:rsidRDefault="002455C6">
      <w:pPr>
        <w:numPr>
          <w:ilvl w:val="0"/>
          <w:numId w:val="7"/>
        </w:numPr>
        <w:spacing w:after="0"/>
        <w:jc w:val="both"/>
        <w:rPr>
          <w:rFonts w:ascii="Times New Roman" w:hAnsi="Times New Roman" w:cs="Times New Roman"/>
          <w:color w:val="FF0000"/>
          <w:sz w:val="24"/>
          <w:szCs w:val="24"/>
        </w:rPr>
      </w:pPr>
      <w:r>
        <w:rPr>
          <w:rFonts w:ascii="Times New Roman" w:hAnsi="Times New Roman" w:cs="Times New Roman"/>
          <w:color w:val="000000"/>
          <w:sz w:val="24"/>
          <w:szCs w:val="24"/>
        </w:rPr>
        <w:t>Zachowują między sobą w kontaktach odstęp wynoszący co najmniej 1,5 m.</w:t>
      </w:r>
    </w:p>
    <w:p w:rsidR="004863BB" w:rsidRDefault="002455C6">
      <w:pPr>
        <w:numPr>
          <w:ilvl w:val="0"/>
          <w:numId w:val="7"/>
        </w:numPr>
        <w:spacing w:after="0"/>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Wchodzą osobnym bocznym wejściem  i udają się bezpośrednio do szatni, gdzie przebiera się w zmienne obuwie. </w:t>
      </w:r>
    </w:p>
    <w:p w:rsidR="004863BB" w:rsidRDefault="002455C6">
      <w:pPr>
        <w:numPr>
          <w:ilvl w:val="0"/>
          <w:numId w:val="7"/>
        </w:numPr>
        <w:spacing w:after="0"/>
        <w:jc w:val="both"/>
        <w:rPr>
          <w:rFonts w:ascii="Times New Roman" w:hAnsi="Times New Roman" w:cs="Times New Roman"/>
          <w:color w:val="FF0000"/>
          <w:sz w:val="24"/>
          <w:szCs w:val="24"/>
          <w:lang w:val="en-US"/>
        </w:rPr>
      </w:pPr>
      <w:r>
        <w:rPr>
          <w:rFonts w:ascii="Times New Roman" w:hAnsi="Times New Roman" w:cs="Times New Roman"/>
          <w:color w:val="000000"/>
          <w:sz w:val="24"/>
          <w:szCs w:val="24"/>
        </w:rPr>
        <w:t>Po przyjściu grupy z placu przedszkolnego woźna/pomoc nauczyciela jest zobowiązana pomóc nauczycielowi w czynnościach samoobsługowych w szatni przedszkolnej,                              w</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toalecie, a następnie udaje się na plac przedszkolny celem wymycia/ dezynfekcji wszystkich urządzeń zabawowych, z których korzystały dzieci.</w:t>
      </w:r>
    </w:p>
    <w:p w:rsidR="004863BB" w:rsidRDefault="004863BB">
      <w:pPr>
        <w:spacing w:after="0" w:line="288" w:lineRule="auto"/>
        <w:jc w:val="both"/>
        <w:rPr>
          <w:rFonts w:ascii="Times New Roman" w:hAnsi="Times New Roman" w:cs="Times New Roman"/>
          <w:sz w:val="24"/>
          <w:szCs w:val="24"/>
        </w:rPr>
      </w:pPr>
    </w:p>
    <w:p w:rsidR="004863BB" w:rsidRDefault="004863BB">
      <w:pPr>
        <w:spacing w:after="0" w:line="240" w:lineRule="auto"/>
        <w:jc w:val="both"/>
        <w:rPr>
          <w:rFonts w:ascii="Times New Roman" w:hAnsi="Times New Roman" w:cs="Times New Roman"/>
          <w:sz w:val="24"/>
          <w:szCs w:val="24"/>
        </w:rPr>
      </w:pPr>
    </w:p>
    <w:sectPr w:rsidR="004863BB">
      <w:pgSz w:w="12240" w:h="15840"/>
      <w:pgMar w:top="1417" w:right="1417" w:bottom="1417" w:left="1417"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730F"/>
    <w:multiLevelType w:val="multilevel"/>
    <w:tmpl w:val="A934A196"/>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abstractNum w:abstractNumId="1" w15:restartNumberingAfterBreak="0">
    <w:nsid w:val="15D42C53"/>
    <w:multiLevelType w:val="multilevel"/>
    <w:tmpl w:val="56B85890"/>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abstractNum w:abstractNumId="2" w15:restartNumberingAfterBreak="0">
    <w:nsid w:val="30BF3FA6"/>
    <w:multiLevelType w:val="multilevel"/>
    <w:tmpl w:val="2F868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18C0861"/>
    <w:multiLevelType w:val="multilevel"/>
    <w:tmpl w:val="541641B4"/>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abstractNum w:abstractNumId="4" w15:restartNumberingAfterBreak="0">
    <w:nsid w:val="379C07B9"/>
    <w:multiLevelType w:val="multilevel"/>
    <w:tmpl w:val="C4F438FC"/>
    <w:lvl w:ilvl="0">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EE45633"/>
    <w:multiLevelType w:val="multilevel"/>
    <w:tmpl w:val="415233DC"/>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abstractNum w:abstractNumId="6" w15:restartNumberingAfterBreak="0">
    <w:nsid w:val="53095246"/>
    <w:multiLevelType w:val="multilevel"/>
    <w:tmpl w:val="28A49076"/>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abstractNum w:abstractNumId="7" w15:restartNumberingAfterBreak="0">
    <w:nsid w:val="6B16021B"/>
    <w:multiLevelType w:val="multilevel"/>
    <w:tmpl w:val="FC34EE46"/>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BB"/>
    <w:rsid w:val="00207187"/>
    <w:rsid w:val="002455C6"/>
    <w:rsid w:val="004863BB"/>
    <w:rsid w:val="004B701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78C8"/>
  <w15:docId w15:val="{33408B66-E81A-466F-81DF-CC39E30E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43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b w:val="0"/>
      <w:bCs w:val="0"/>
      <w:color w:val="00000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rsid w:val="004B70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7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338B-C8BD-4172-961C-3BF0D840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1420</Words>
  <Characters>8521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c:creator>
  <dc:description/>
  <cp:lastModifiedBy>Dell</cp:lastModifiedBy>
  <cp:revision>5</cp:revision>
  <cp:lastPrinted>2020-09-04T06:40:00Z</cp:lastPrinted>
  <dcterms:created xsi:type="dcterms:W3CDTF">2020-09-04T06:33:00Z</dcterms:created>
  <dcterms:modified xsi:type="dcterms:W3CDTF">2022-02-08T09:43:00Z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